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0587" w14:textId="77777777" w:rsidR="00042BE6" w:rsidRDefault="00042BE6" w:rsidP="004F5178">
      <w:pPr>
        <w:pStyle w:val="NormalWeb"/>
        <w:spacing w:before="2" w:after="2"/>
        <w:rPr>
          <w:rStyle w:val="lev"/>
          <w:color w:val="3366FF"/>
          <w:sz w:val="32"/>
        </w:rPr>
      </w:pPr>
    </w:p>
    <w:p w14:paraId="298DC9C6" w14:textId="259BF21A" w:rsidR="002A34F8" w:rsidRPr="008221E2" w:rsidRDefault="003713DC" w:rsidP="008221E2">
      <w:pPr>
        <w:pStyle w:val="NormalWeb"/>
        <w:spacing w:before="2" w:after="2"/>
        <w:jc w:val="center"/>
        <w:rPr>
          <w:rStyle w:val="lev"/>
          <w:color w:val="3366FF"/>
          <w:sz w:val="32"/>
        </w:rPr>
      </w:pPr>
      <w:r>
        <w:rPr>
          <w:rStyle w:val="lev"/>
          <w:color w:val="3366FF"/>
          <w:sz w:val="32"/>
        </w:rPr>
        <w:t>SAISON 2018/2019</w:t>
      </w:r>
    </w:p>
    <w:p w14:paraId="3F82732B" w14:textId="217A4006" w:rsidR="008643E4" w:rsidRPr="00F71162" w:rsidRDefault="00F71162" w:rsidP="00F71162">
      <w:pPr>
        <w:pStyle w:val="NormalWeb"/>
        <w:spacing w:before="2" w:after="2"/>
        <w:jc w:val="center"/>
        <w:rPr>
          <w:sz w:val="18"/>
          <w:szCs w:val="18"/>
        </w:rPr>
      </w:pPr>
      <w:r w:rsidRPr="00F71162">
        <w:rPr>
          <w:sz w:val="18"/>
          <w:szCs w:val="18"/>
        </w:rPr>
        <w:t xml:space="preserve">Maj le </w:t>
      </w:r>
      <w:r w:rsidR="003713DC">
        <w:rPr>
          <w:sz w:val="18"/>
          <w:szCs w:val="18"/>
        </w:rPr>
        <w:t>23 mai 2018</w:t>
      </w:r>
    </w:p>
    <w:p w14:paraId="4837CD75" w14:textId="77777777" w:rsidR="00042BE6" w:rsidRDefault="00042BE6" w:rsidP="008643E4">
      <w:pPr>
        <w:pStyle w:val="NormalWeb"/>
        <w:spacing w:before="2" w:after="2"/>
        <w:rPr>
          <w:sz w:val="24"/>
        </w:rPr>
      </w:pPr>
    </w:p>
    <w:p w14:paraId="4C77C0E3" w14:textId="77777777" w:rsidR="007516FA" w:rsidRDefault="007516FA" w:rsidP="008643E4">
      <w:pPr>
        <w:pStyle w:val="NormalWeb"/>
        <w:spacing w:before="2" w:after="2"/>
        <w:rPr>
          <w:color w:val="FBD4B4" w:themeColor="accent6" w:themeTint="66"/>
          <w:sz w:val="24"/>
        </w:rPr>
      </w:pPr>
    </w:p>
    <w:p w14:paraId="72269157" w14:textId="2458E629" w:rsidR="00B3264D" w:rsidRPr="00B3264D" w:rsidRDefault="003713DC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22</w:t>
      </w:r>
      <w:r w:rsidR="00B3264D">
        <w:rPr>
          <w:rStyle w:val="Accentuation"/>
          <w:i w:val="0"/>
          <w:color w:val="4F81BD" w:themeColor="accent1"/>
          <w:sz w:val="24"/>
        </w:rPr>
        <w:t xml:space="preserve"> sept</w:t>
      </w:r>
      <w:r w:rsidR="00F71162">
        <w:rPr>
          <w:rStyle w:val="Accentuation"/>
          <w:i w:val="0"/>
          <w:color w:val="4F81BD" w:themeColor="accent1"/>
          <w:sz w:val="24"/>
        </w:rPr>
        <w:t>-</w:t>
      </w:r>
      <w:r w:rsidR="00B3264D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="00B3264D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F71162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Saint Paul les Romans (07)</w:t>
      </w:r>
      <w:r w:rsidR="00B3264D">
        <w:rPr>
          <w:rStyle w:val="Accentuation"/>
          <w:i w:val="0"/>
          <w:color w:val="4F81BD" w:themeColor="accent1"/>
          <w:sz w:val="24"/>
        </w:rPr>
        <w:t xml:space="preserve"> </w:t>
      </w:r>
    </w:p>
    <w:p w14:paraId="7EFEA09F" w14:textId="77777777" w:rsidR="00892E7C" w:rsidRDefault="00892E7C" w:rsidP="00FC01FD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60AB0C4D" w14:textId="7B9E7BE2" w:rsidR="00F71162" w:rsidRDefault="003713DC" w:rsidP="00F7116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3 </w:t>
      </w:r>
      <w:r w:rsidR="00F71162" w:rsidRPr="00B3264D">
        <w:rPr>
          <w:rStyle w:val="Accentuation"/>
          <w:i w:val="0"/>
          <w:color w:val="4F81BD" w:themeColor="accent1"/>
          <w:sz w:val="24"/>
        </w:rPr>
        <w:t>oct</w:t>
      </w:r>
      <w:r w:rsidR="00F71162"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="00F71162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Herblay (95)</w:t>
      </w:r>
    </w:p>
    <w:p w14:paraId="74B93243" w14:textId="37AFDABE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13</w:t>
      </w:r>
      <w:r>
        <w:rPr>
          <w:rStyle w:val="Accentuation"/>
          <w:i w:val="0"/>
          <w:sz w:val="24"/>
        </w:rPr>
        <w:t xml:space="preserve"> oct. - Boîte de Nuits – </w:t>
      </w:r>
      <w:r>
        <w:rPr>
          <w:rStyle w:val="Accentuation"/>
          <w:i w:val="0"/>
          <w:sz w:val="24"/>
        </w:rPr>
        <w:t>Vuache (74)</w:t>
      </w:r>
      <w:r>
        <w:rPr>
          <w:rStyle w:val="Accentuation"/>
          <w:i w:val="0"/>
          <w:sz w:val="24"/>
        </w:rPr>
        <w:t xml:space="preserve">  </w:t>
      </w:r>
    </w:p>
    <w:p w14:paraId="4EDC7E65" w14:textId="3BF69523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17 ou 20</w:t>
      </w:r>
      <w:r>
        <w:rPr>
          <w:rStyle w:val="Accentuation"/>
          <w:i w:val="0"/>
          <w:sz w:val="24"/>
        </w:rPr>
        <w:t xml:space="preserve"> oct. - Boîte de Nuits – </w:t>
      </w:r>
      <w:r>
        <w:rPr>
          <w:rStyle w:val="Accentuation"/>
          <w:i w:val="0"/>
          <w:sz w:val="24"/>
        </w:rPr>
        <w:t>Nancy (54) option</w:t>
      </w:r>
      <w:r>
        <w:rPr>
          <w:rStyle w:val="Accentuation"/>
          <w:i w:val="0"/>
          <w:sz w:val="24"/>
        </w:rPr>
        <w:t xml:space="preserve">  </w:t>
      </w:r>
    </w:p>
    <w:p w14:paraId="7DC424DF" w14:textId="0B2603B2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</w:t>
      </w:r>
      <w:r>
        <w:rPr>
          <w:rStyle w:val="Accentuation"/>
          <w:i w:val="0"/>
          <w:sz w:val="24"/>
        </w:rPr>
        <w:t xml:space="preserve">3 oct. - Boîte de Nuits – </w:t>
      </w:r>
      <w:r>
        <w:rPr>
          <w:rStyle w:val="Accentuation"/>
          <w:i w:val="0"/>
          <w:sz w:val="24"/>
        </w:rPr>
        <w:t>genève (Suisse)</w:t>
      </w:r>
      <w:r>
        <w:rPr>
          <w:rStyle w:val="Accentuation"/>
          <w:i w:val="0"/>
          <w:sz w:val="24"/>
        </w:rPr>
        <w:t xml:space="preserve">  </w:t>
      </w:r>
    </w:p>
    <w:p w14:paraId="61B1CF17" w14:textId="2AEB62F9" w:rsidR="003713DC" w:rsidRDefault="003713DC" w:rsidP="003713D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28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>
        <w:rPr>
          <w:rStyle w:val="Accentuation"/>
          <w:i w:val="0"/>
          <w:color w:val="4F81BD" w:themeColor="accent1"/>
          <w:sz w:val="24"/>
        </w:rPr>
        <w:t>. -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Festival Confluences – Avoine (37)</w:t>
      </w:r>
    </w:p>
    <w:p w14:paraId="2340B1F1" w14:textId="6EC10757" w:rsidR="003713DC" w:rsidRDefault="003713DC" w:rsidP="003713D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</w:t>
      </w:r>
      <w:r>
        <w:rPr>
          <w:rStyle w:val="Accentuation"/>
          <w:i w:val="0"/>
          <w:color w:val="4F81BD" w:themeColor="accent1"/>
          <w:sz w:val="24"/>
        </w:rPr>
        <w:t>0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>
        <w:rPr>
          <w:rStyle w:val="Accentuation"/>
          <w:i w:val="0"/>
          <w:color w:val="4F81BD" w:themeColor="accent1"/>
          <w:sz w:val="24"/>
        </w:rPr>
        <w:t>. -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Vals les Bains (74)</w:t>
      </w:r>
    </w:p>
    <w:p w14:paraId="7256268B" w14:textId="77777777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30</w:t>
      </w:r>
      <w:r>
        <w:rPr>
          <w:rStyle w:val="Accentuation"/>
          <w:i w:val="0"/>
          <w:sz w:val="24"/>
        </w:rPr>
        <w:t xml:space="preserve"> oct. - Boîte de Nuits – </w:t>
      </w:r>
      <w:r>
        <w:rPr>
          <w:rStyle w:val="Accentuation"/>
          <w:i w:val="0"/>
          <w:sz w:val="24"/>
        </w:rPr>
        <w:t>Pont Château (44)</w:t>
      </w:r>
    </w:p>
    <w:p w14:paraId="31CD0A8B" w14:textId="40782E4A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31</w:t>
      </w:r>
      <w:r>
        <w:rPr>
          <w:rStyle w:val="Accentuation"/>
          <w:i w:val="0"/>
          <w:sz w:val="24"/>
        </w:rPr>
        <w:t xml:space="preserve"> oct.</w:t>
      </w:r>
      <w:r>
        <w:rPr>
          <w:rStyle w:val="Accentuation"/>
          <w:i w:val="0"/>
          <w:sz w:val="24"/>
        </w:rPr>
        <w:t xml:space="preserve"> Au 2 nov</w:t>
      </w:r>
      <w:r>
        <w:rPr>
          <w:rStyle w:val="Accentuation"/>
          <w:i w:val="0"/>
          <w:sz w:val="24"/>
        </w:rPr>
        <w:t xml:space="preserve"> - Boîte de Nuits – </w:t>
      </w:r>
      <w:r>
        <w:rPr>
          <w:rStyle w:val="Accentuation"/>
          <w:i w:val="0"/>
          <w:sz w:val="24"/>
        </w:rPr>
        <w:t>Questembert (56)</w:t>
      </w:r>
      <w:r>
        <w:rPr>
          <w:rStyle w:val="Accentuation"/>
          <w:i w:val="0"/>
          <w:sz w:val="24"/>
        </w:rPr>
        <w:t xml:space="preserve">  </w:t>
      </w:r>
    </w:p>
    <w:p w14:paraId="7D440DE6" w14:textId="6E11894C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  </w:t>
      </w:r>
    </w:p>
    <w:p w14:paraId="5739DB4D" w14:textId="77777777" w:rsidR="00B3264D" w:rsidRDefault="00B3264D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5482186B" w14:textId="5AAF2FBC" w:rsidR="00B820D1" w:rsidRDefault="003713DC" w:rsidP="00B820D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5</w:t>
      </w:r>
      <w:r w:rsidR="00B820D1">
        <w:rPr>
          <w:rStyle w:val="Accentuation"/>
          <w:i w:val="0"/>
          <w:color w:val="4F81BD" w:themeColor="accent1"/>
          <w:sz w:val="24"/>
        </w:rPr>
        <w:t xml:space="preserve"> nov. -</w:t>
      </w:r>
      <w:r w:rsidR="00B820D1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B820D1">
        <w:rPr>
          <w:rStyle w:val="Accentuation"/>
          <w:i w:val="0"/>
          <w:color w:val="4F81BD" w:themeColor="accent1"/>
          <w:sz w:val="24"/>
        </w:rPr>
        <w:t>Boîte</w:t>
      </w:r>
      <w:r w:rsidR="00B820D1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B820D1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La Plagne (73)</w:t>
      </w:r>
    </w:p>
    <w:p w14:paraId="0CFA5FED" w14:textId="2B4E51AD" w:rsidR="00892E7C" w:rsidRDefault="003713DC" w:rsidP="00FC01FD">
      <w:pPr>
        <w:pStyle w:val="NormalWeb"/>
        <w:spacing w:before="2" w:after="2"/>
        <w:rPr>
          <w:rStyle w:val="Accentuation"/>
          <w:i w:val="0"/>
          <w:sz w:val="24"/>
        </w:rPr>
      </w:pPr>
      <w:r w:rsidRPr="003713DC">
        <w:rPr>
          <w:rStyle w:val="Accentuation"/>
          <w:i w:val="0"/>
          <w:color w:val="000000" w:themeColor="text1"/>
          <w:sz w:val="24"/>
        </w:rPr>
        <w:t>12 au 16</w:t>
      </w:r>
      <w:r w:rsidR="00183088" w:rsidRPr="003713DC">
        <w:rPr>
          <w:rStyle w:val="Accentuation"/>
          <w:i w:val="0"/>
          <w:color w:val="000000" w:themeColor="text1"/>
          <w:sz w:val="24"/>
        </w:rPr>
        <w:t xml:space="preserve"> nov</w:t>
      </w:r>
      <w:r w:rsidR="00E637A0">
        <w:rPr>
          <w:rStyle w:val="Accentuation"/>
          <w:i w:val="0"/>
          <w:sz w:val="24"/>
        </w:rPr>
        <w:t>. -</w:t>
      </w:r>
      <w:r w:rsidR="00183088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– </w:t>
      </w:r>
      <w:r>
        <w:rPr>
          <w:rStyle w:val="Accentuation"/>
          <w:i w:val="0"/>
          <w:sz w:val="24"/>
        </w:rPr>
        <w:t>Festival Tintammarre - option</w:t>
      </w:r>
    </w:p>
    <w:p w14:paraId="18ADEF6A" w14:textId="77777777" w:rsidR="003713DC" w:rsidRDefault="003713DC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 n</w:t>
      </w:r>
      <w:r w:rsidR="00B5151C">
        <w:rPr>
          <w:rStyle w:val="Accentuation"/>
          <w:i w:val="0"/>
          <w:color w:val="4F81BD" w:themeColor="accent1"/>
          <w:sz w:val="24"/>
        </w:rPr>
        <w:t>ov</w:t>
      </w:r>
      <w:r w:rsidR="00E637A0">
        <w:rPr>
          <w:rStyle w:val="Accentuation"/>
          <w:i w:val="0"/>
          <w:color w:val="4F81BD" w:themeColor="accent1"/>
          <w:sz w:val="24"/>
        </w:rPr>
        <w:t>. - Boîte</w:t>
      </w:r>
      <w:r w:rsidR="00B3264D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Nantua (01)</w:t>
      </w:r>
    </w:p>
    <w:p w14:paraId="50576D1C" w14:textId="567F3CE6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 w:rsidRPr="003713DC">
        <w:rPr>
          <w:rStyle w:val="Accentuation"/>
          <w:i w:val="0"/>
          <w:color w:val="000000" w:themeColor="text1"/>
          <w:sz w:val="24"/>
        </w:rPr>
        <w:t>18</w:t>
      </w:r>
      <w:r w:rsidRPr="003713DC">
        <w:rPr>
          <w:rStyle w:val="Accentuation"/>
          <w:i w:val="0"/>
          <w:color w:val="000000" w:themeColor="text1"/>
          <w:sz w:val="24"/>
        </w:rPr>
        <w:t xml:space="preserve"> nov</w:t>
      </w:r>
      <w:r>
        <w:rPr>
          <w:rStyle w:val="Accentuation"/>
          <w:i w:val="0"/>
          <w:sz w:val="24"/>
        </w:rPr>
        <w:t xml:space="preserve">. - Boîte de Nuits – </w:t>
      </w:r>
      <w:r>
        <w:rPr>
          <w:rStyle w:val="Accentuation"/>
          <w:i w:val="0"/>
          <w:sz w:val="24"/>
        </w:rPr>
        <w:t>Tignieu Jameyzieu (38)</w:t>
      </w:r>
    </w:p>
    <w:p w14:paraId="1F36B559" w14:textId="360780B0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19 au 22</w:t>
      </w:r>
      <w:r w:rsidRPr="003713DC">
        <w:rPr>
          <w:rStyle w:val="Accentuation"/>
          <w:i w:val="0"/>
          <w:color w:val="000000" w:themeColor="text1"/>
          <w:sz w:val="24"/>
        </w:rPr>
        <w:t xml:space="preserve"> nov</w:t>
      </w:r>
      <w:r>
        <w:rPr>
          <w:rStyle w:val="Accentuation"/>
          <w:i w:val="0"/>
          <w:sz w:val="24"/>
        </w:rPr>
        <w:t xml:space="preserve">. - Boîte de Nuits – </w:t>
      </w:r>
      <w:r>
        <w:rPr>
          <w:rStyle w:val="Accentuation"/>
          <w:i w:val="0"/>
          <w:sz w:val="24"/>
        </w:rPr>
        <w:t>Feytiat (87)</w:t>
      </w:r>
    </w:p>
    <w:p w14:paraId="38675BFE" w14:textId="38425FC5" w:rsidR="00E637A0" w:rsidRDefault="003713DC" w:rsidP="00E637A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19 au 27</w:t>
      </w:r>
      <w:r w:rsidR="00E637A0">
        <w:rPr>
          <w:rStyle w:val="Accentuation"/>
          <w:i w:val="0"/>
          <w:color w:val="4F81BD" w:themeColor="accent1"/>
          <w:sz w:val="24"/>
        </w:rPr>
        <w:t xml:space="preserve"> nov. - Boîte</w:t>
      </w:r>
      <w:r w:rsidR="00E637A0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Landivisiau (29)</w:t>
      </w:r>
    </w:p>
    <w:p w14:paraId="56BCB54E" w14:textId="6C61E60B" w:rsidR="00BA3793" w:rsidRDefault="003713DC" w:rsidP="00BA3793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26-27</w:t>
      </w:r>
      <w:r w:rsidR="00BA3793">
        <w:rPr>
          <w:rStyle w:val="Accentuation"/>
          <w:i w:val="0"/>
          <w:sz w:val="24"/>
        </w:rPr>
        <w:t xml:space="preserve"> nov. - Boîte de Nuits – </w:t>
      </w:r>
      <w:r>
        <w:rPr>
          <w:rStyle w:val="Accentuation"/>
          <w:i w:val="0"/>
          <w:sz w:val="24"/>
        </w:rPr>
        <w:t>Muzillac (56)</w:t>
      </w:r>
      <w:r w:rsidR="00BA3793">
        <w:rPr>
          <w:rStyle w:val="Accentuation"/>
          <w:i w:val="0"/>
          <w:sz w:val="24"/>
        </w:rPr>
        <w:t xml:space="preserve">  </w:t>
      </w:r>
    </w:p>
    <w:p w14:paraId="4794354C" w14:textId="5636AB4C" w:rsidR="00892E7C" w:rsidRDefault="003713DC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28 au 30</w:t>
      </w:r>
      <w:r w:rsidR="00BA3793">
        <w:rPr>
          <w:rStyle w:val="Accentuation"/>
          <w:i w:val="0"/>
          <w:sz w:val="24"/>
        </w:rPr>
        <w:t xml:space="preserve"> -</w:t>
      </w:r>
      <w:r w:rsidR="0098179A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98179A">
        <w:rPr>
          <w:rStyle w:val="Accentuation"/>
          <w:i w:val="0"/>
          <w:sz w:val="24"/>
        </w:rPr>
        <w:t xml:space="preserve"> de Nuits – </w:t>
      </w:r>
      <w:r>
        <w:rPr>
          <w:rStyle w:val="Accentuation"/>
          <w:i w:val="0"/>
          <w:sz w:val="24"/>
        </w:rPr>
        <w:t>Liffre (35) option</w:t>
      </w:r>
      <w:r w:rsidR="0098179A">
        <w:rPr>
          <w:rStyle w:val="Accentuation"/>
          <w:i w:val="0"/>
          <w:sz w:val="24"/>
        </w:rPr>
        <w:t xml:space="preserve">  </w:t>
      </w:r>
    </w:p>
    <w:p w14:paraId="0114B7E4" w14:textId="77777777" w:rsidR="007C2D3D" w:rsidRDefault="007C2D3D" w:rsidP="00FC01FD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497D02AB" w14:textId="77777777" w:rsidR="000330B7" w:rsidRDefault="001C6674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</w:t>
      </w:r>
      <w:r w:rsidRPr="001C6674">
        <w:rPr>
          <w:rStyle w:val="Accentuation"/>
          <w:i w:val="0"/>
          <w:color w:val="4F81BD" w:themeColor="accent1"/>
          <w:sz w:val="24"/>
          <w:vertAlign w:val="superscript"/>
        </w:rPr>
        <w:t>er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="00F8059B" w:rsidRPr="00F8059B">
        <w:rPr>
          <w:rStyle w:val="Accentuation"/>
          <w:i w:val="0"/>
          <w:color w:val="4F81BD" w:themeColor="accent1"/>
          <w:sz w:val="24"/>
        </w:rPr>
        <w:t xml:space="preserve">dec.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="007C2D3D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0330B7">
        <w:rPr>
          <w:rStyle w:val="Accentuation"/>
          <w:i w:val="0"/>
          <w:color w:val="4F81BD" w:themeColor="accent1"/>
          <w:sz w:val="24"/>
        </w:rPr>
        <w:t>Saint Julien en Genevois (74)</w:t>
      </w:r>
    </w:p>
    <w:p w14:paraId="66B9F519" w14:textId="11116921" w:rsidR="000330B7" w:rsidRDefault="000330B7" w:rsidP="000330B7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4 au 6</w:t>
      </w:r>
      <w:r>
        <w:rPr>
          <w:rStyle w:val="Accentuation"/>
          <w:i w:val="0"/>
          <w:sz w:val="24"/>
        </w:rPr>
        <w:t xml:space="preserve"> dec. - Boîte de Nuits – </w:t>
      </w:r>
      <w:r>
        <w:rPr>
          <w:rStyle w:val="Accentuation"/>
          <w:i w:val="0"/>
          <w:sz w:val="24"/>
        </w:rPr>
        <w:t>Novalaise (73) option</w:t>
      </w:r>
    </w:p>
    <w:p w14:paraId="7C9AB9D9" w14:textId="15332EF8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CCC0D9" w:themeColor="accent4" w:themeTint="66"/>
          <w:sz w:val="24"/>
        </w:rPr>
      </w:pPr>
      <w:r w:rsidRPr="000330B7">
        <w:rPr>
          <w:rStyle w:val="Accentuation"/>
          <w:i w:val="0"/>
          <w:color w:val="CCC0D9" w:themeColor="accent4" w:themeTint="66"/>
          <w:sz w:val="24"/>
        </w:rPr>
        <w:t>4 dec. – Bonhomme Tiroirs – Le blot (74) option 1</w:t>
      </w:r>
    </w:p>
    <w:p w14:paraId="3E6E3AAA" w14:textId="63FAD879" w:rsidR="000330B7" w:rsidRDefault="000330B7" w:rsidP="000330B7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7</w:t>
      </w:r>
      <w:r>
        <w:rPr>
          <w:rStyle w:val="Accentuation"/>
          <w:i w:val="0"/>
          <w:sz w:val="24"/>
        </w:rPr>
        <w:t xml:space="preserve"> dec. - Boîte de Nuits – </w:t>
      </w:r>
      <w:r>
        <w:rPr>
          <w:rStyle w:val="Accentuation"/>
          <w:i w:val="0"/>
          <w:sz w:val="24"/>
        </w:rPr>
        <w:t>Jura (39) option</w:t>
      </w:r>
    </w:p>
    <w:p w14:paraId="509ED5F8" w14:textId="77777777" w:rsidR="000330B7" w:rsidRDefault="000330B7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8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D06638">
        <w:rPr>
          <w:rStyle w:val="Accentuation"/>
          <w:i w:val="0"/>
          <w:color w:val="4F81BD" w:themeColor="accent1"/>
          <w:sz w:val="24"/>
        </w:rPr>
        <w:t>dec. -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D06638">
        <w:rPr>
          <w:rStyle w:val="Accentuation"/>
          <w:i w:val="0"/>
          <w:color w:val="4F81BD" w:themeColor="accent1"/>
          <w:sz w:val="24"/>
        </w:rPr>
        <w:t>Boîte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Fort du Plasne (39)</w:t>
      </w:r>
    </w:p>
    <w:p w14:paraId="5621C1FD" w14:textId="42DE8666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 w:rsidRPr="000330B7">
        <w:rPr>
          <w:rStyle w:val="Accentuation"/>
          <w:i w:val="0"/>
          <w:color w:val="000000" w:themeColor="text1"/>
          <w:sz w:val="24"/>
        </w:rPr>
        <w:t>9</w:t>
      </w:r>
      <w:r w:rsidRPr="000330B7">
        <w:rPr>
          <w:rStyle w:val="Accentuation"/>
          <w:i w:val="0"/>
          <w:color w:val="000000" w:themeColor="text1"/>
          <w:sz w:val="24"/>
        </w:rPr>
        <w:t xml:space="preserve"> dec. - Boîte de Nuits – </w:t>
      </w:r>
      <w:r>
        <w:rPr>
          <w:rStyle w:val="Accentuation"/>
          <w:i w:val="0"/>
          <w:color w:val="000000" w:themeColor="text1"/>
          <w:sz w:val="24"/>
        </w:rPr>
        <w:t>Jouhe</w:t>
      </w:r>
      <w:r w:rsidRPr="000330B7">
        <w:rPr>
          <w:rStyle w:val="Accentuation"/>
          <w:i w:val="0"/>
          <w:color w:val="000000" w:themeColor="text1"/>
          <w:sz w:val="24"/>
        </w:rPr>
        <w:t xml:space="preserve"> (39) option</w:t>
      </w:r>
    </w:p>
    <w:p w14:paraId="65BF6B5C" w14:textId="2D324556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 xml:space="preserve">10 </w:t>
      </w:r>
      <w:r w:rsidRPr="000330B7">
        <w:rPr>
          <w:rStyle w:val="Accentuation"/>
          <w:i w:val="0"/>
          <w:color w:val="000000" w:themeColor="text1"/>
          <w:sz w:val="24"/>
        </w:rPr>
        <w:t>dec. - Boîte de Nuits –</w:t>
      </w:r>
      <w:r>
        <w:rPr>
          <w:rStyle w:val="Accentuation"/>
          <w:i w:val="0"/>
          <w:color w:val="000000" w:themeColor="text1"/>
          <w:sz w:val="24"/>
        </w:rPr>
        <w:t xml:space="preserve"> Jasseron (01)</w:t>
      </w:r>
      <w:r w:rsidRPr="000330B7">
        <w:rPr>
          <w:rStyle w:val="Accentuation"/>
          <w:i w:val="0"/>
          <w:color w:val="000000" w:themeColor="text1"/>
          <w:sz w:val="24"/>
        </w:rPr>
        <w:t xml:space="preserve"> option</w:t>
      </w:r>
    </w:p>
    <w:p w14:paraId="242D2E76" w14:textId="3CDCB79D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CCC0D9" w:themeColor="accent4" w:themeTint="66"/>
          <w:sz w:val="24"/>
        </w:rPr>
      </w:pPr>
      <w:r>
        <w:rPr>
          <w:rStyle w:val="Accentuation"/>
          <w:i w:val="0"/>
          <w:color w:val="CCC0D9" w:themeColor="accent4" w:themeTint="66"/>
          <w:sz w:val="24"/>
        </w:rPr>
        <w:t xml:space="preserve">11 </w:t>
      </w:r>
      <w:r w:rsidRPr="000330B7">
        <w:rPr>
          <w:rStyle w:val="Accentuation"/>
          <w:i w:val="0"/>
          <w:color w:val="CCC0D9" w:themeColor="accent4" w:themeTint="66"/>
          <w:sz w:val="24"/>
        </w:rPr>
        <w:t xml:space="preserve">dec. – Bonhomme Tiroirs </w:t>
      </w:r>
      <w:r>
        <w:rPr>
          <w:rStyle w:val="Accentuation"/>
          <w:i w:val="0"/>
          <w:color w:val="CCC0D9" w:themeColor="accent4" w:themeTint="66"/>
          <w:sz w:val="24"/>
        </w:rPr>
        <w:t>ou LTPBAG</w:t>
      </w:r>
      <w:r w:rsidRPr="000330B7">
        <w:rPr>
          <w:rStyle w:val="Accentuation"/>
          <w:i w:val="0"/>
          <w:color w:val="CCC0D9" w:themeColor="accent4" w:themeTint="66"/>
          <w:sz w:val="24"/>
        </w:rPr>
        <w:t xml:space="preserve">– Le </w:t>
      </w:r>
      <w:r>
        <w:rPr>
          <w:rStyle w:val="Accentuation"/>
          <w:i w:val="0"/>
          <w:color w:val="CCC0D9" w:themeColor="accent4" w:themeTint="66"/>
          <w:sz w:val="24"/>
        </w:rPr>
        <w:t>blot (74) option 2</w:t>
      </w:r>
    </w:p>
    <w:p w14:paraId="1F855AA8" w14:textId="1B14A6D2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12</w:t>
      </w:r>
      <w:r w:rsidRPr="000330B7">
        <w:rPr>
          <w:rStyle w:val="Accentuation"/>
          <w:i w:val="0"/>
          <w:color w:val="000000" w:themeColor="text1"/>
          <w:sz w:val="24"/>
        </w:rPr>
        <w:t xml:space="preserve"> dec. - Boîte de Nuits – </w:t>
      </w:r>
      <w:r>
        <w:rPr>
          <w:rStyle w:val="Accentuation"/>
          <w:i w:val="0"/>
          <w:color w:val="000000" w:themeColor="text1"/>
          <w:sz w:val="24"/>
        </w:rPr>
        <w:t>CODCDG (69)</w:t>
      </w:r>
      <w:r w:rsidRPr="000330B7">
        <w:rPr>
          <w:rStyle w:val="Accentuation"/>
          <w:i w:val="0"/>
          <w:color w:val="000000" w:themeColor="text1"/>
          <w:sz w:val="24"/>
        </w:rPr>
        <w:t xml:space="preserve"> option</w:t>
      </w:r>
    </w:p>
    <w:p w14:paraId="654ABB24" w14:textId="75AD9DC9" w:rsidR="000330B7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13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(63)</w:t>
      </w:r>
    </w:p>
    <w:p w14:paraId="15146A26" w14:textId="1CDEFAE8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14</w:t>
      </w:r>
      <w:r w:rsidRPr="000330B7">
        <w:rPr>
          <w:rStyle w:val="Accentuation"/>
          <w:i w:val="0"/>
          <w:color w:val="000000" w:themeColor="text1"/>
          <w:sz w:val="24"/>
        </w:rPr>
        <w:t xml:space="preserve"> dec. </w:t>
      </w:r>
      <w:r>
        <w:rPr>
          <w:rStyle w:val="Accentuation"/>
          <w:i w:val="0"/>
          <w:color w:val="000000" w:themeColor="text1"/>
          <w:sz w:val="24"/>
        </w:rPr>
        <w:t>–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>
        <w:rPr>
          <w:rStyle w:val="Accentuation"/>
          <w:i w:val="0"/>
          <w:color w:val="000000" w:themeColor="text1"/>
          <w:sz w:val="24"/>
        </w:rPr>
        <w:t xml:space="preserve">La Toute Petite </w:t>
      </w:r>
      <w:r w:rsidRPr="000330B7">
        <w:rPr>
          <w:rStyle w:val="Accentuation"/>
          <w:i w:val="0"/>
          <w:color w:val="000000" w:themeColor="text1"/>
          <w:sz w:val="24"/>
        </w:rPr>
        <w:t xml:space="preserve">Boîte de Nuits – </w:t>
      </w:r>
      <w:r>
        <w:rPr>
          <w:rStyle w:val="Accentuation"/>
          <w:i w:val="0"/>
          <w:color w:val="000000" w:themeColor="text1"/>
          <w:sz w:val="24"/>
        </w:rPr>
        <w:t xml:space="preserve">Faverge (74) </w:t>
      </w:r>
    </w:p>
    <w:p w14:paraId="59C725D7" w14:textId="6EAF6032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15</w:t>
      </w:r>
      <w:r w:rsidRPr="000330B7">
        <w:rPr>
          <w:rStyle w:val="Accentuation"/>
          <w:i w:val="0"/>
          <w:color w:val="000000" w:themeColor="text1"/>
          <w:sz w:val="24"/>
        </w:rPr>
        <w:t xml:space="preserve"> dec. - Boîte de Nuits – </w:t>
      </w:r>
      <w:r>
        <w:rPr>
          <w:rStyle w:val="Accentuation"/>
          <w:i w:val="0"/>
          <w:color w:val="000000" w:themeColor="text1"/>
          <w:sz w:val="24"/>
        </w:rPr>
        <w:t>Genève (Suisse)</w:t>
      </w:r>
      <w:r w:rsidRPr="000330B7">
        <w:rPr>
          <w:rStyle w:val="Accentuation"/>
          <w:i w:val="0"/>
          <w:color w:val="000000" w:themeColor="text1"/>
          <w:sz w:val="24"/>
        </w:rPr>
        <w:t xml:space="preserve"> option</w:t>
      </w:r>
    </w:p>
    <w:p w14:paraId="7BB0E677" w14:textId="285844FD" w:rsidR="000330B7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15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Cezeriat (01)</w:t>
      </w:r>
    </w:p>
    <w:p w14:paraId="2845E51B" w14:textId="42FE58CE" w:rsidR="007C2D3D" w:rsidRPr="00B3264D" w:rsidRDefault="000330B7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Jacob Bellecombette (73)</w:t>
      </w:r>
    </w:p>
    <w:p w14:paraId="674790EE" w14:textId="6387A36C" w:rsidR="000330B7" w:rsidRPr="00B3264D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17 et 18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Largentière (07)</w:t>
      </w:r>
    </w:p>
    <w:p w14:paraId="2DEF7ABA" w14:textId="1C9A2188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18</w:t>
      </w:r>
      <w:r w:rsidRPr="000330B7">
        <w:rPr>
          <w:rStyle w:val="Accentuation"/>
          <w:i w:val="0"/>
          <w:color w:val="000000" w:themeColor="text1"/>
          <w:sz w:val="24"/>
        </w:rPr>
        <w:t xml:space="preserve">dec. </w:t>
      </w:r>
      <w:r>
        <w:rPr>
          <w:rStyle w:val="Accentuation"/>
          <w:i w:val="0"/>
          <w:color w:val="000000" w:themeColor="text1"/>
          <w:sz w:val="24"/>
        </w:rPr>
        <w:t>–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>
        <w:rPr>
          <w:rStyle w:val="Accentuation"/>
          <w:i w:val="0"/>
          <w:color w:val="000000" w:themeColor="text1"/>
          <w:sz w:val="24"/>
        </w:rPr>
        <w:t xml:space="preserve">La Toute Petite </w:t>
      </w:r>
      <w:r w:rsidRPr="000330B7">
        <w:rPr>
          <w:rStyle w:val="Accentuation"/>
          <w:i w:val="0"/>
          <w:color w:val="000000" w:themeColor="text1"/>
          <w:sz w:val="24"/>
        </w:rPr>
        <w:t>Boîte de Nuits</w:t>
      </w:r>
      <w:r>
        <w:rPr>
          <w:rStyle w:val="Accentuation"/>
          <w:i w:val="0"/>
          <w:color w:val="000000" w:themeColor="text1"/>
          <w:sz w:val="24"/>
        </w:rPr>
        <w:t xml:space="preserve"> + BDN</w:t>
      </w:r>
      <w:r w:rsidRPr="000330B7">
        <w:rPr>
          <w:rStyle w:val="Accentuation"/>
          <w:i w:val="0"/>
          <w:color w:val="000000" w:themeColor="text1"/>
          <w:sz w:val="24"/>
        </w:rPr>
        <w:t xml:space="preserve"> – </w:t>
      </w:r>
      <w:r>
        <w:rPr>
          <w:rStyle w:val="Accentuation"/>
          <w:i w:val="0"/>
          <w:color w:val="000000" w:themeColor="text1"/>
          <w:sz w:val="24"/>
        </w:rPr>
        <w:t>Saint Germain de Nuelles (69)</w:t>
      </w:r>
      <w:r>
        <w:rPr>
          <w:rStyle w:val="Accentuation"/>
          <w:i w:val="0"/>
          <w:color w:val="000000" w:themeColor="text1"/>
          <w:sz w:val="24"/>
        </w:rPr>
        <w:t xml:space="preserve"> </w:t>
      </w:r>
    </w:p>
    <w:p w14:paraId="60051B8C" w14:textId="12B83B3E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19</w:t>
      </w:r>
      <w:r w:rsidRPr="000330B7">
        <w:rPr>
          <w:rStyle w:val="Accentuation"/>
          <w:i w:val="0"/>
          <w:color w:val="000000" w:themeColor="text1"/>
          <w:sz w:val="24"/>
        </w:rPr>
        <w:t xml:space="preserve"> dec. - Boîte de Nuits – </w:t>
      </w:r>
      <w:r>
        <w:rPr>
          <w:rStyle w:val="Accentuation"/>
          <w:i w:val="0"/>
          <w:color w:val="000000" w:themeColor="text1"/>
          <w:sz w:val="24"/>
        </w:rPr>
        <w:t>Amplepuis (69)</w:t>
      </w:r>
      <w:r w:rsidRPr="000330B7">
        <w:rPr>
          <w:rStyle w:val="Accentuation"/>
          <w:i w:val="0"/>
          <w:color w:val="000000" w:themeColor="text1"/>
          <w:sz w:val="24"/>
        </w:rPr>
        <w:t xml:space="preserve"> option</w:t>
      </w:r>
    </w:p>
    <w:p w14:paraId="74B38DD7" w14:textId="315A5F6E" w:rsidR="000330B7" w:rsidRPr="00B3264D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20 au 22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dec.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Montataire (60)</w:t>
      </w:r>
    </w:p>
    <w:p w14:paraId="59FE33FC" w14:textId="45AB690B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CCC0D9" w:themeColor="accent4" w:themeTint="66"/>
          <w:sz w:val="24"/>
        </w:rPr>
      </w:pPr>
      <w:r>
        <w:rPr>
          <w:rStyle w:val="Accentuation"/>
          <w:i w:val="0"/>
          <w:color w:val="CCC0D9" w:themeColor="accent4" w:themeTint="66"/>
          <w:sz w:val="24"/>
        </w:rPr>
        <w:t xml:space="preserve">20 </w:t>
      </w:r>
      <w:r w:rsidRPr="000330B7">
        <w:rPr>
          <w:rStyle w:val="Accentuation"/>
          <w:i w:val="0"/>
          <w:color w:val="CCC0D9" w:themeColor="accent4" w:themeTint="66"/>
          <w:sz w:val="24"/>
        </w:rPr>
        <w:t xml:space="preserve">dec. – Bonhomme Tiroirs – </w:t>
      </w:r>
      <w:r>
        <w:rPr>
          <w:rStyle w:val="Accentuation"/>
          <w:i w:val="0"/>
          <w:color w:val="CCC0D9" w:themeColor="accent4" w:themeTint="66"/>
          <w:sz w:val="24"/>
        </w:rPr>
        <w:t xml:space="preserve">Cuiseaux (71) option </w:t>
      </w:r>
    </w:p>
    <w:p w14:paraId="2E3A2DD8" w14:textId="60C1687B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21-22</w:t>
      </w:r>
      <w:r w:rsidRPr="000330B7">
        <w:rPr>
          <w:rStyle w:val="Accentuation"/>
          <w:i w:val="0"/>
          <w:color w:val="000000" w:themeColor="text1"/>
          <w:sz w:val="24"/>
        </w:rPr>
        <w:t xml:space="preserve"> dec. - Boîte de Nuits – </w:t>
      </w:r>
      <w:r>
        <w:rPr>
          <w:rStyle w:val="Accentuation"/>
          <w:i w:val="0"/>
          <w:color w:val="000000" w:themeColor="text1"/>
          <w:sz w:val="24"/>
        </w:rPr>
        <w:t>La Mure (38)</w:t>
      </w:r>
      <w:r w:rsidRPr="000330B7">
        <w:rPr>
          <w:rStyle w:val="Accentuation"/>
          <w:i w:val="0"/>
          <w:color w:val="000000" w:themeColor="text1"/>
          <w:sz w:val="24"/>
        </w:rPr>
        <w:t xml:space="preserve"> option</w:t>
      </w:r>
    </w:p>
    <w:p w14:paraId="3CE5D7AF" w14:textId="63747299" w:rsidR="00753C04" w:rsidRDefault="00753C04" w:rsidP="00753C04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58901CCE" w14:textId="3DDB0D0D" w:rsidR="00753C04" w:rsidRDefault="00753C04" w:rsidP="00753C04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117960D2" w14:textId="77777777" w:rsidR="00753C04" w:rsidRDefault="00753C04" w:rsidP="000647D6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3CA0FD5B" w14:textId="77777777" w:rsidR="000647D6" w:rsidRDefault="000647D6" w:rsidP="00D06638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23958067" w14:textId="77777777" w:rsidR="00753C04" w:rsidRPr="00B3264D" w:rsidRDefault="00753C04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42891865" w14:textId="77777777" w:rsidR="009521AA" w:rsidRPr="00B3264D" w:rsidRDefault="009521AA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7C5216E0" w14:textId="77777777" w:rsidR="00D06638" w:rsidRDefault="00D06638" w:rsidP="001E072A">
      <w:pPr>
        <w:pStyle w:val="NormalWeb"/>
        <w:spacing w:before="2" w:after="2"/>
        <w:rPr>
          <w:sz w:val="24"/>
        </w:rPr>
      </w:pPr>
    </w:p>
    <w:p w14:paraId="27650499" w14:textId="77777777" w:rsidR="000330B7" w:rsidRDefault="000330B7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18-19</w:t>
      </w:r>
      <w:r w:rsidR="000647D6">
        <w:rPr>
          <w:rStyle w:val="Accentuation"/>
          <w:i w:val="0"/>
          <w:color w:val="4F81BD" w:themeColor="accent1"/>
          <w:sz w:val="24"/>
        </w:rPr>
        <w:t xml:space="preserve"> janv. -</w:t>
      </w:r>
      <w:r w:rsidR="000647D6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0647D6">
        <w:rPr>
          <w:rStyle w:val="Accentuation"/>
          <w:i w:val="0"/>
          <w:color w:val="4F81BD" w:themeColor="accent1"/>
          <w:sz w:val="24"/>
        </w:rPr>
        <w:t>Boîte</w:t>
      </w:r>
      <w:r w:rsidR="000647D6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B719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La Faiencerie (38)</w:t>
      </w:r>
    </w:p>
    <w:p w14:paraId="670EBE21" w14:textId="22D26122" w:rsidR="000647D6" w:rsidRDefault="000330B7" w:rsidP="000647D6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 w:rsidRPr="000330B7">
        <w:rPr>
          <w:rStyle w:val="Accentuation"/>
          <w:i w:val="0"/>
          <w:color w:val="000000" w:themeColor="text1"/>
          <w:sz w:val="24"/>
        </w:rPr>
        <w:t xml:space="preserve">24-25 </w:t>
      </w:r>
      <w:r w:rsidR="000647D6" w:rsidRPr="000647D6">
        <w:rPr>
          <w:rStyle w:val="Accentuation"/>
          <w:i w:val="0"/>
          <w:color w:val="000000" w:themeColor="text1"/>
          <w:sz w:val="24"/>
        </w:rPr>
        <w:t xml:space="preserve">janv. - Boîte de Nuits – </w:t>
      </w:r>
      <w:r>
        <w:rPr>
          <w:rStyle w:val="Accentuation"/>
          <w:i w:val="0"/>
          <w:color w:val="000000" w:themeColor="text1"/>
          <w:sz w:val="24"/>
        </w:rPr>
        <w:t>Montargis (45)</w:t>
      </w:r>
    </w:p>
    <w:p w14:paraId="1EE0A40C" w14:textId="6D33C4C4" w:rsidR="000330B7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27</w:t>
      </w:r>
      <w:r>
        <w:rPr>
          <w:rStyle w:val="Accentuation"/>
          <w:i w:val="0"/>
          <w:color w:val="4F81BD" w:themeColor="accent1"/>
          <w:sz w:val="24"/>
        </w:rPr>
        <w:t xml:space="preserve"> 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Mandes les Roses (94) option 1</w:t>
      </w:r>
    </w:p>
    <w:p w14:paraId="207AD1E1" w14:textId="77777777" w:rsidR="000330B7" w:rsidRDefault="000330B7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3931CDF1" w14:textId="0071E900" w:rsidR="000330B7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 fév</w:t>
      </w:r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Mandes les Roses (94) option 2</w:t>
      </w:r>
    </w:p>
    <w:p w14:paraId="4AE9EE2D" w14:textId="005DC25F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</w:t>
      </w:r>
      <w:r>
        <w:rPr>
          <w:rStyle w:val="Accentuation"/>
          <w:i w:val="0"/>
          <w:color w:val="4F81BD" w:themeColor="accent1"/>
          <w:sz w:val="24"/>
        </w:rPr>
        <w:t xml:space="preserve"> fév.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Isle d’Abeau (38) option</w:t>
      </w:r>
    </w:p>
    <w:p w14:paraId="70FD1C41" w14:textId="6D89E4B8" w:rsidR="000330B7" w:rsidRPr="00C94BC9" w:rsidRDefault="00C94BC9" w:rsidP="000647D6">
      <w:pPr>
        <w:pStyle w:val="NormalWeb"/>
        <w:spacing w:before="2" w:after="2"/>
        <w:rPr>
          <w:rStyle w:val="Accentuation"/>
          <w:i w:val="0"/>
          <w:color w:val="FABF8F" w:themeColor="accent6" w:themeTint="99"/>
          <w:sz w:val="24"/>
        </w:rPr>
      </w:pPr>
      <w:r w:rsidRPr="00C94BC9">
        <w:rPr>
          <w:rStyle w:val="Accentuation"/>
          <w:i w:val="0"/>
          <w:color w:val="FABF8F" w:themeColor="accent6" w:themeTint="99"/>
          <w:sz w:val="24"/>
        </w:rPr>
        <w:t>28 fév. – Cumulo Nimbus – (01) option</w:t>
      </w:r>
    </w:p>
    <w:p w14:paraId="7726E862" w14:textId="3FFD370A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 au 5</w:t>
      </w:r>
      <w:r>
        <w:rPr>
          <w:rStyle w:val="Accentuation"/>
          <w:i w:val="0"/>
          <w:color w:val="4F81BD" w:themeColor="accent1"/>
          <w:sz w:val="24"/>
        </w:rPr>
        <w:t xml:space="preserve"> fév.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Romans sur isère (38)</w:t>
      </w:r>
    </w:p>
    <w:p w14:paraId="3D8796C3" w14:textId="50B61EA4" w:rsidR="00CA6AB8" w:rsidRPr="00C94BC9" w:rsidRDefault="00C94BC9" w:rsidP="007516F1">
      <w:pPr>
        <w:pStyle w:val="NormalWeb"/>
        <w:spacing w:before="2" w:after="2"/>
        <w:rPr>
          <w:color w:val="76923C" w:themeColor="accent3" w:themeShade="BF"/>
          <w:sz w:val="24"/>
        </w:rPr>
      </w:pPr>
      <w:r w:rsidRPr="00C94BC9">
        <w:rPr>
          <w:color w:val="76923C" w:themeColor="accent3" w:themeShade="BF"/>
          <w:sz w:val="24"/>
        </w:rPr>
        <w:t>4 au 6 fév. – Première Aurore – Bourg en Bresse (01)</w:t>
      </w:r>
    </w:p>
    <w:p w14:paraId="3A271A13" w14:textId="610DDFE8" w:rsidR="00C94BC9" w:rsidRDefault="00C94BC9" w:rsidP="00C94BC9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4 au 6 fév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Pornichet (44) option</w:t>
      </w:r>
    </w:p>
    <w:p w14:paraId="61EB3651" w14:textId="3C358EE2" w:rsidR="00C94BC9" w:rsidRDefault="00C94BC9" w:rsidP="00C94BC9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7-9</w:t>
      </w:r>
      <w:r>
        <w:rPr>
          <w:rStyle w:val="Accentuation"/>
          <w:i w:val="0"/>
          <w:color w:val="000000" w:themeColor="text1"/>
          <w:sz w:val="24"/>
        </w:rPr>
        <w:t xml:space="preserve"> fév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Carrosserie Mesnier (18)</w:t>
      </w:r>
      <w:r>
        <w:rPr>
          <w:rStyle w:val="Accentuation"/>
          <w:i w:val="0"/>
          <w:color w:val="000000" w:themeColor="text1"/>
          <w:sz w:val="24"/>
        </w:rPr>
        <w:t xml:space="preserve"> option</w:t>
      </w:r>
    </w:p>
    <w:p w14:paraId="2CD6E0FB" w14:textId="56110C0A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19 au 23</w:t>
      </w:r>
      <w:r>
        <w:rPr>
          <w:rStyle w:val="Accentuation"/>
          <w:i w:val="0"/>
          <w:color w:val="4F81BD" w:themeColor="accent1"/>
          <w:sz w:val="24"/>
        </w:rPr>
        <w:t xml:space="preserve"> fév.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Bretagne (35)</w:t>
      </w:r>
    </w:p>
    <w:p w14:paraId="2DA7362F" w14:textId="764A4C9E" w:rsidR="00C94BC9" w:rsidRPr="00C94BC9" w:rsidRDefault="00C94BC9" w:rsidP="00C94BC9">
      <w:pPr>
        <w:pStyle w:val="NormalWeb"/>
        <w:spacing w:before="2" w:after="2"/>
        <w:rPr>
          <w:color w:val="76923C" w:themeColor="accent3" w:themeShade="BF"/>
          <w:sz w:val="24"/>
        </w:rPr>
      </w:pPr>
      <w:r w:rsidRPr="00C94BC9">
        <w:rPr>
          <w:color w:val="76923C" w:themeColor="accent3" w:themeShade="BF"/>
          <w:sz w:val="24"/>
        </w:rPr>
        <w:t>21 – 22 ?</w:t>
      </w:r>
      <w:r w:rsidRPr="00C94BC9">
        <w:rPr>
          <w:color w:val="76923C" w:themeColor="accent3" w:themeShade="BF"/>
          <w:sz w:val="24"/>
        </w:rPr>
        <w:t xml:space="preserve"> fév. –Aurore – </w:t>
      </w:r>
      <w:r w:rsidRPr="00C94BC9">
        <w:rPr>
          <w:color w:val="76923C" w:themeColor="accent3" w:themeShade="BF"/>
          <w:sz w:val="24"/>
        </w:rPr>
        <w:t>Vals les Bains (07)</w:t>
      </w:r>
    </w:p>
    <w:p w14:paraId="583D2331" w14:textId="5522E3E4" w:rsidR="00C94BC9" w:rsidRDefault="00C94BC9" w:rsidP="00C94BC9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25 au 30</w:t>
      </w:r>
      <w:r>
        <w:rPr>
          <w:rStyle w:val="Accentuation"/>
          <w:i w:val="0"/>
          <w:color w:val="000000" w:themeColor="text1"/>
          <w:sz w:val="24"/>
        </w:rPr>
        <w:t xml:space="preserve"> fév</w:t>
      </w:r>
      <w:r w:rsidRPr="000647D6">
        <w:rPr>
          <w:rStyle w:val="Accentuation"/>
          <w:i w:val="0"/>
          <w:color w:val="000000" w:themeColor="text1"/>
          <w:sz w:val="24"/>
        </w:rPr>
        <w:t>. - Boîte de Nuits –</w:t>
      </w:r>
      <w:r>
        <w:rPr>
          <w:rStyle w:val="Accentuation"/>
          <w:i w:val="0"/>
          <w:color w:val="000000" w:themeColor="text1"/>
          <w:sz w:val="24"/>
        </w:rPr>
        <w:t xml:space="preserve">Fetsival les Francos (78) </w:t>
      </w:r>
      <w:r>
        <w:rPr>
          <w:rStyle w:val="Accentuation"/>
          <w:i w:val="0"/>
          <w:color w:val="000000" w:themeColor="text1"/>
          <w:sz w:val="24"/>
        </w:rPr>
        <w:t>option</w:t>
      </w:r>
    </w:p>
    <w:p w14:paraId="3BBC1965" w14:textId="77777777" w:rsidR="00C94BC9" w:rsidRDefault="00C94BC9" w:rsidP="007516F1">
      <w:pPr>
        <w:pStyle w:val="NormalWeb"/>
        <w:spacing w:before="2" w:after="2"/>
        <w:rPr>
          <w:color w:val="C2D69B" w:themeColor="accent3" w:themeTint="99"/>
          <w:sz w:val="24"/>
        </w:rPr>
      </w:pPr>
    </w:p>
    <w:p w14:paraId="368D7E84" w14:textId="77777777" w:rsidR="00C94BC9" w:rsidRDefault="00C94BC9" w:rsidP="007516F1">
      <w:pPr>
        <w:pStyle w:val="NormalWeb"/>
        <w:spacing w:before="2" w:after="2"/>
        <w:rPr>
          <w:color w:val="C2D69B" w:themeColor="accent3" w:themeTint="99"/>
          <w:sz w:val="24"/>
        </w:rPr>
      </w:pPr>
    </w:p>
    <w:p w14:paraId="19409CFC" w14:textId="602999E1" w:rsidR="00C94BC9" w:rsidRDefault="00C94BC9" w:rsidP="00C94BC9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2 avril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Annonay (07)</w:t>
      </w:r>
      <w:r>
        <w:rPr>
          <w:rStyle w:val="Accentuation"/>
          <w:i w:val="0"/>
          <w:color w:val="000000" w:themeColor="text1"/>
          <w:sz w:val="24"/>
        </w:rPr>
        <w:t xml:space="preserve"> option</w:t>
      </w:r>
    </w:p>
    <w:p w14:paraId="43EF5964" w14:textId="7ABC64B6" w:rsidR="00C94BC9" w:rsidRDefault="00C94BC9" w:rsidP="00C94BC9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3 au 5</w:t>
      </w:r>
      <w:r>
        <w:rPr>
          <w:rStyle w:val="Accentuation"/>
          <w:i w:val="0"/>
          <w:color w:val="000000" w:themeColor="text1"/>
          <w:sz w:val="24"/>
        </w:rPr>
        <w:t xml:space="preserve"> avril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Scey sur Saone (70)</w:t>
      </w:r>
    </w:p>
    <w:p w14:paraId="024A7410" w14:textId="270C637C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6 – 7 avril</w:t>
      </w:r>
      <w:r>
        <w:rPr>
          <w:rStyle w:val="Accentuation"/>
          <w:i w:val="0"/>
          <w:color w:val="4F81BD" w:themeColor="accent1"/>
          <w:sz w:val="24"/>
        </w:rPr>
        <w:t xml:space="preserve">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Lisière (78) option</w:t>
      </w:r>
    </w:p>
    <w:p w14:paraId="459A025E" w14:textId="254F2750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11-12</w:t>
      </w:r>
      <w:r>
        <w:rPr>
          <w:rStyle w:val="Accentuation"/>
          <w:i w:val="0"/>
          <w:color w:val="4F81BD" w:themeColor="accent1"/>
          <w:sz w:val="24"/>
        </w:rPr>
        <w:t xml:space="preserve"> avril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MJC Mermoz - Lyon (69)</w:t>
      </w:r>
    </w:p>
    <w:p w14:paraId="62EB40C7" w14:textId="1AB82424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 au 19</w:t>
      </w:r>
      <w:r>
        <w:rPr>
          <w:rStyle w:val="Accentuation"/>
          <w:i w:val="0"/>
          <w:color w:val="4F81BD" w:themeColor="accent1"/>
          <w:sz w:val="24"/>
        </w:rPr>
        <w:t xml:space="preserve"> avril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Salle des Rancy -</w:t>
      </w:r>
      <w:r>
        <w:rPr>
          <w:rStyle w:val="Accentuation"/>
          <w:i w:val="0"/>
          <w:color w:val="4F81BD" w:themeColor="accent1"/>
          <w:sz w:val="24"/>
        </w:rPr>
        <w:t xml:space="preserve"> Lyon (69)</w:t>
      </w:r>
    </w:p>
    <w:p w14:paraId="71946A04" w14:textId="1D88028C" w:rsidR="00C94BC9" w:rsidRDefault="00C94BC9" w:rsidP="00C94BC9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 xml:space="preserve">18 </w:t>
      </w:r>
      <w:r>
        <w:rPr>
          <w:rStyle w:val="Accentuation"/>
          <w:i w:val="0"/>
          <w:color w:val="000000" w:themeColor="text1"/>
          <w:sz w:val="24"/>
        </w:rPr>
        <w:t>avril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Neuville de Poitou (86)</w:t>
      </w:r>
    </w:p>
    <w:p w14:paraId="11B78B84" w14:textId="70BD84E3" w:rsidR="00C94BC9" w:rsidRDefault="00C94BC9" w:rsidP="00C94BC9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 xml:space="preserve">24 </w:t>
      </w:r>
      <w:r>
        <w:rPr>
          <w:rStyle w:val="Accentuation"/>
          <w:i w:val="0"/>
          <w:color w:val="000000" w:themeColor="text1"/>
          <w:sz w:val="24"/>
        </w:rPr>
        <w:t>avril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Grenoble (38)</w:t>
      </w:r>
    </w:p>
    <w:p w14:paraId="1E39B61E" w14:textId="77777777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5FA95A29" w14:textId="1CE36F8F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9 au 15 mai</w:t>
      </w:r>
      <w:r>
        <w:rPr>
          <w:rStyle w:val="Accentuation"/>
          <w:i w:val="0"/>
          <w:color w:val="4F81BD" w:themeColor="accent1"/>
          <w:sz w:val="24"/>
        </w:rPr>
        <w:t xml:space="preserve">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Pr="00C94BC9">
        <w:rPr>
          <w:rStyle w:val="Accentuation"/>
          <w:i w:val="0"/>
          <w:color w:val="000000" w:themeColor="text1"/>
          <w:sz w:val="24"/>
        </w:rPr>
        <w:t>ou BDN</w:t>
      </w:r>
      <w:r w:rsidRPr="00C94BC9">
        <w:rPr>
          <w:rStyle w:val="Accentuation"/>
          <w:i w:val="0"/>
          <w:color w:val="000000" w:themeColor="text1"/>
          <w:sz w:val="24"/>
        </w:rPr>
        <w:t xml:space="preserve"> </w:t>
      </w:r>
      <w:r w:rsidRPr="00B3264D">
        <w:rPr>
          <w:rStyle w:val="Accentuation"/>
          <w:i w:val="0"/>
          <w:color w:val="4F81BD" w:themeColor="accent1"/>
          <w:sz w:val="24"/>
        </w:rPr>
        <w:t xml:space="preserve">– 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="00AB4054">
        <w:rPr>
          <w:rStyle w:val="Accentuation"/>
          <w:i w:val="0"/>
          <w:color w:val="4F81BD" w:themeColor="accent1"/>
          <w:sz w:val="24"/>
        </w:rPr>
        <w:t>Bellegarde (01) option</w:t>
      </w:r>
    </w:p>
    <w:p w14:paraId="5944EB71" w14:textId="0EB8C97E" w:rsidR="00AB4054" w:rsidRDefault="00AB4054" w:rsidP="00AB4054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21 mai au 8 juin</w:t>
      </w:r>
      <w:r w:rsidRPr="000647D6">
        <w:rPr>
          <w:rStyle w:val="Accentuation"/>
          <w:i w:val="0"/>
          <w:color w:val="000000" w:themeColor="text1"/>
          <w:sz w:val="24"/>
        </w:rPr>
        <w:t xml:space="preserve"> - Boîte de Nuits – </w:t>
      </w:r>
      <w:r>
        <w:rPr>
          <w:rStyle w:val="Accentuation"/>
          <w:i w:val="0"/>
          <w:color w:val="000000" w:themeColor="text1"/>
          <w:sz w:val="24"/>
        </w:rPr>
        <w:t xml:space="preserve">tournée La Vallée + Ile de Ré + Chaloupe </w:t>
      </w:r>
      <w:bookmarkStart w:id="0" w:name="_GoBack"/>
      <w:bookmarkEnd w:id="0"/>
      <w:r>
        <w:rPr>
          <w:rStyle w:val="Accentuation"/>
          <w:i w:val="0"/>
          <w:color w:val="000000" w:themeColor="text1"/>
          <w:sz w:val="24"/>
        </w:rPr>
        <w:t xml:space="preserve">option </w:t>
      </w:r>
    </w:p>
    <w:p w14:paraId="6D3B5BE0" w14:textId="77777777" w:rsidR="00C94BC9" w:rsidRPr="00C94BC9" w:rsidRDefault="00C94BC9" w:rsidP="007516F1">
      <w:pPr>
        <w:pStyle w:val="NormalWeb"/>
        <w:spacing w:before="2" w:after="2"/>
        <w:rPr>
          <w:color w:val="C2D69B" w:themeColor="accent3" w:themeTint="99"/>
          <w:sz w:val="24"/>
        </w:rPr>
      </w:pPr>
    </w:p>
    <w:sectPr w:rsidR="00C94BC9" w:rsidRPr="00C94BC9" w:rsidSect="0061539C">
      <w:headerReference w:type="default" r:id="rId6"/>
      <w:pgSz w:w="11900" w:h="16840"/>
      <w:pgMar w:top="156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1490" w14:textId="77777777" w:rsidR="003823D1" w:rsidRDefault="003823D1">
      <w:r>
        <w:separator/>
      </w:r>
    </w:p>
  </w:endnote>
  <w:endnote w:type="continuationSeparator" w:id="0">
    <w:p w14:paraId="20E5C7D5" w14:textId="77777777" w:rsidR="003823D1" w:rsidRDefault="0038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E464" w14:textId="77777777" w:rsidR="003823D1" w:rsidRDefault="003823D1">
      <w:r>
        <w:separator/>
      </w:r>
    </w:p>
  </w:footnote>
  <w:footnote w:type="continuationSeparator" w:id="0">
    <w:p w14:paraId="6498E51B" w14:textId="77777777" w:rsidR="003823D1" w:rsidRDefault="0038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8748" w14:textId="77777777" w:rsidR="00C43F77" w:rsidRPr="0061539C" w:rsidRDefault="00C43F77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CALENDRIER DES DATES</w:t>
    </w:r>
  </w:p>
  <w:p w14:paraId="2A4C9466" w14:textId="77777777" w:rsidR="00C43F77" w:rsidRPr="0061539C" w:rsidRDefault="00C43F77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LA TOUTE PETITE COMPAGNIE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00"/>
    <w:rsid w:val="00015A96"/>
    <w:rsid w:val="0002188F"/>
    <w:rsid w:val="00021CE0"/>
    <w:rsid w:val="00024B45"/>
    <w:rsid w:val="00024D50"/>
    <w:rsid w:val="0002559A"/>
    <w:rsid w:val="000330B7"/>
    <w:rsid w:val="00042BE6"/>
    <w:rsid w:val="00043FAD"/>
    <w:rsid w:val="00046454"/>
    <w:rsid w:val="00047294"/>
    <w:rsid w:val="000647D6"/>
    <w:rsid w:val="00076680"/>
    <w:rsid w:val="00077DF0"/>
    <w:rsid w:val="0008183A"/>
    <w:rsid w:val="00093EC2"/>
    <w:rsid w:val="0009773D"/>
    <w:rsid w:val="000B2D4C"/>
    <w:rsid w:val="000C2461"/>
    <w:rsid w:val="000E572A"/>
    <w:rsid w:val="000E7813"/>
    <w:rsid w:val="001019A5"/>
    <w:rsid w:val="00121F6D"/>
    <w:rsid w:val="00136D7E"/>
    <w:rsid w:val="0015695D"/>
    <w:rsid w:val="00161D1C"/>
    <w:rsid w:val="00162189"/>
    <w:rsid w:val="00180AAA"/>
    <w:rsid w:val="00183088"/>
    <w:rsid w:val="001A32F5"/>
    <w:rsid w:val="001A76C9"/>
    <w:rsid w:val="001C1561"/>
    <w:rsid w:val="001C6674"/>
    <w:rsid w:val="001E072A"/>
    <w:rsid w:val="001F5624"/>
    <w:rsid w:val="00254A9D"/>
    <w:rsid w:val="00262279"/>
    <w:rsid w:val="00266490"/>
    <w:rsid w:val="0026771E"/>
    <w:rsid w:val="00284979"/>
    <w:rsid w:val="002A21F2"/>
    <w:rsid w:val="002A34F8"/>
    <w:rsid w:val="002A75AD"/>
    <w:rsid w:val="002B03D5"/>
    <w:rsid w:val="002D11E2"/>
    <w:rsid w:val="002E035E"/>
    <w:rsid w:val="002E34A2"/>
    <w:rsid w:val="00346C5D"/>
    <w:rsid w:val="003521A9"/>
    <w:rsid w:val="00353B12"/>
    <w:rsid w:val="00362454"/>
    <w:rsid w:val="003713DC"/>
    <w:rsid w:val="00373772"/>
    <w:rsid w:val="003823D1"/>
    <w:rsid w:val="00383223"/>
    <w:rsid w:val="003942DF"/>
    <w:rsid w:val="003962C5"/>
    <w:rsid w:val="003A4ABF"/>
    <w:rsid w:val="003B719E"/>
    <w:rsid w:val="003C01CF"/>
    <w:rsid w:val="003D0A74"/>
    <w:rsid w:val="003D48B5"/>
    <w:rsid w:val="003F62ED"/>
    <w:rsid w:val="00412770"/>
    <w:rsid w:val="0042422B"/>
    <w:rsid w:val="00426DC0"/>
    <w:rsid w:val="004503E8"/>
    <w:rsid w:val="0045679D"/>
    <w:rsid w:val="0047359A"/>
    <w:rsid w:val="00482A5A"/>
    <w:rsid w:val="00484A04"/>
    <w:rsid w:val="00490FA5"/>
    <w:rsid w:val="00494689"/>
    <w:rsid w:val="00496160"/>
    <w:rsid w:val="004B61B4"/>
    <w:rsid w:val="004C39F5"/>
    <w:rsid w:val="004E6CA1"/>
    <w:rsid w:val="004F5178"/>
    <w:rsid w:val="005127B8"/>
    <w:rsid w:val="00515A1A"/>
    <w:rsid w:val="00516685"/>
    <w:rsid w:val="005257B6"/>
    <w:rsid w:val="0053066B"/>
    <w:rsid w:val="00533BA9"/>
    <w:rsid w:val="005439E2"/>
    <w:rsid w:val="00563373"/>
    <w:rsid w:val="005647CD"/>
    <w:rsid w:val="00581864"/>
    <w:rsid w:val="005822E7"/>
    <w:rsid w:val="00590A0A"/>
    <w:rsid w:val="00595C38"/>
    <w:rsid w:val="005B34B1"/>
    <w:rsid w:val="00603DEE"/>
    <w:rsid w:val="0061539C"/>
    <w:rsid w:val="00627C9F"/>
    <w:rsid w:val="0064194C"/>
    <w:rsid w:val="006A6760"/>
    <w:rsid w:val="006B0C06"/>
    <w:rsid w:val="006C72D2"/>
    <w:rsid w:val="006E36E8"/>
    <w:rsid w:val="00727568"/>
    <w:rsid w:val="007372F7"/>
    <w:rsid w:val="007516F1"/>
    <w:rsid w:val="007516FA"/>
    <w:rsid w:val="00751B9D"/>
    <w:rsid w:val="00753C04"/>
    <w:rsid w:val="0076163A"/>
    <w:rsid w:val="00770507"/>
    <w:rsid w:val="00795E4A"/>
    <w:rsid w:val="007C0E4C"/>
    <w:rsid w:val="007C2D3D"/>
    <w:rsid w:val="007E184D"/>
    <w:rsid w:val="007E3588"/>
    <w:rsid w:val="007E7C3B"/>
    <w:rsid w:val="007F4341"/>
    <w:rsid w:val="007F6B85"/>
    <w:rsid w:val="00800748"/>
    <w:rsid w:val="008221E2"/>
    <w:rsid w:val="00835A46"/>
    <w:rsid w:val="00844163"/>
    <w:rsid w:val="008643E4"/>
    <w:rsid w:val="0087496B"/>
    <w:rsid w:val="00892E7C"/>
    <w:rsid w:val="008A0754"/>
    <w:rsid w:val="008A7996"/>
    <w:rsid w:val="008C2820"/>
    <w:rsid w:val="008E0C7C"/>
    <w:rsid w:val="008E137F"/>
    <w:rsid w:val="008F5F9E"/>
    <w:rsid w:val="009028CC"/>
    <w:rsid w:val="009461AF"/>
    <w:rsid w:val="009521AA"/>
    <w:rsid w:val="009800B1"/>
    <w:rsid w:val="0098179A"/>
    <w:rsid w:val="00982BAC"/>
    <w:rsid w:val="009878A4"/>
    <w:rsid w:val="009A34C2"/>
    <w:rsid w:val="009C21D1"/>
    <w:rsid w:val="009C5444"/>
    <w:rsid w:val="009C6C0C"/>
    <w:rsid w:val="009E476B"/>
    <w:rsid w:val="009F09F2"/>
    <w:rsid w:val="009F2228"/>
    <w:rsid w:val="009F7521"/>
    <w:rsid w:val="00A5187B"/>
    <w:rsid w:val="00A56909"/>
    <w:rsid w:val="00A62FE3"/>
    <w:rsid w:val="00A679D5"/>
    <w:rsid w:val="00A75530"/>
    <w:rsid w:val="00A82610"/>
    <w:rsid w:val="00AA06B0"/>
    <w:rsid w:val="00AB32E9"/>
    <w:rsid w:val="00AB4054"/>
    <w:rsid w:val="00AC5F35"/>
    <w:rsid w:val="00AD4C66"/>
    <w:rsid w:val="00AE4D0F"/>
    <w:rsid w:val="00AF0E27"/>
    <w:rsid w:val="00AF0E35"/>
    <w:rsid w:val="00B153CD"/>
    <w:rsid w:val="00B2317C"/>
    <w:rsid w:val="00B2365E"/>
    <w:rsid w:val="00B3264D"/>
    <w:rsid w:val="00B41733"/>
    <w:rsid w:val="00B50BDC"/>
    <w:rsid w:val="00B5151C"/>
    <w:rsid w:val="00B567D5"/>
    <w:rsid w:val="00B70201"/>
    <w:rsid w:val="00B70D57"/>
    <w:rsid w:val="00B71D2D"/>
    <w:rsid w:val="00B73367"/>
    <w:rsid w:val="00B74365"/>
    <w:rsid w:val="00B820D1"/>
    <w:rsid w:val="00BA3793"/>
    <w:rsid w:val="00BC7DB7"/>
    <w:rsid w:val="00BE1F9D"/>
    <w:rsid w:val="00BE2A1D"/>
    <w:rsid w:val="00BE40E7"/>
    <w:rsid w:val="00C0309C"/>
    <w:rsid w:val="00C104C2"/>
    <w:rsid w:val="00C17C2D"/>
    <w:rsid w:val="00C246D2"/>
    <w:rsid w:val="00C256FD"/>
    <w:rsid w:val="00C43F77"/>
    <w:rsid w:val="00C4678E"/>
    <w:rsid w:val="00C4745E"/>
    <w:rsid w:val="00C61B0B"/>
    <w:rsid w:val="00C6306C"/>
    <w:rsid w:val="00C63B68"/>
    <w:rsid w:val="00C94BC9"/>
    <w:rsid w:val="00C95860"/>
    <w:rsid w:val="00CA0CB4"/>
    <w:rsid w:val="00CA2EBF"/>
    <w:rsid w:val="00CA352B"/>
    <w:rsid w:val="00CA662F"/>
    <w:rsid w:val="00CA6AB8"/>
    <w:rsid w:val="00CC088A"/>
    <w:rsid w:val="00CC4FE4"/>
    <w:rsid w:val="00CD2631"/>
    <w:rsid w:val="00CF3778"/>
    <w:rsid w:val="00CF584E"/>
    <w:rsid w:val="00D000EE"/>
    <w:rsid w:val="00D06638"/>
    <w:rsid w:val="00D23EF1"/>
    <w:rsid w:val="00D54F74"/>
    <w:rsid w:val="00D75392"/>
    <w:rsid w:val="00D821C8"/>
    <w:rsid w:val="00D90DB9"/>
    <w:rsid w:val="00D93A34"/>
    <w:rsid w:val="00DA06BA"/>
    <w:rsid w:val="00DB1221"/>
    <w:rsid w:val="00DE3C7E"/>
    <w:rsid w:val="00DF0C0C"/>
    <w:rsid w:val="00DF0F5C"/>
    <w:rsid w:val="00E00144"/>
    <w:rsid w:val="00E07614"/>
    <w:rsid w:val="00E333A2"/>
    <w:rsid w:val="00E37D2B"/>
    <w:rsid w:val="00E40C2D"/>
    <w:rsid w:val="00E57EF6"/>
    <w:rsid w:val="00E637A0"/>
    <w:rsid w:val="00E8447A"/>
    <w:rsid w:val="00E85800"/>
    <w:rsid w:val="00EA68C9"/>
    <w:rsid w:val="00EB7E49"/>
    <w:rsid w:val="00EC6632"/>
    <w:rsid w:val="00EE0D13"/>
    <w:rsid w:val="00F0293E"/>
    <w:rsid w:val="00F204F5"/>
    <w:rsid w:val="00F25701"/>
    <w:rsid w:val="00F44916"/>
    <w:rsid w:val="00F47FF4"/>
    <w:rsid w:val="00F60757"/>
    <w:rsid w:val="00F664A0"/>
    <w:rsid w:val="00F71162"/>
    <w:rsid w:val="00F8059B"/>
    <w:rsid w:val="00F809EE"/>
    <w:rsid w:val="00F81F8C"/>
    <w:rsid w:val="00F835C6"/>
    <w:rsid w:val="00FA653B"/>
    <w:rsid w:val="00FC01FD"/>
    <w:rsid w:val="00FC0B0D"/>
    <w:rsid w:val="00FC5ED9"/>
    <w:rsid w:val="00FC730D"/>
    <w:rsid w:val="00FD12FA"/>
    <w:rsid w:val="00FE2EAB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E1A52"/>
  <w15:docId w15:val="{A51B0EC5-67D1-024A-A491-8FAC7F5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C04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Desbois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Giboulees Association</dc:creator>
  <cp:lastModifiedBy>La toute petite Compagnie</cp:lastModifiedBy>
  <cp:revision>3</cp:revision>
  <cp:lastPrinted>2016-04-29T09:47:00Z</cp:lastPrinted>
  <dcterms:created xsi:type="dcterms:W3CDTF">2018-04-03T13:32:00Z</dcterms:created>
  <dcterms:modified xsi:type="dcterms:W3CDTF">2018-05-23T15:10:00Z</dcterms:modified>
</cp:coreProperties>
</file>